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DF6" w:rsidRDefault="00E17DF6" w:rsidP="00E17DF6">
      <w:pPr>
        <w:rPr>
          <w:rFonts w:ascii="Arial" w:hAnsi="Arial" w:cs="Arial"/>
          <w:b/>
          <w:sz w:val="24"/>
          <w:szCs w:val="24"/>
        </w:rPr>
      </w:pPr>
      <w:bookmarkStart w:id="0" w:name="_GoBack"/>
      <w:bookmarkEnd w:id="0"/>
      <w:r w:rsidRPr="005F7A5F">
        <w:rPr>
          <w:rFonts w:ascii="Arial" w:hAnsi="Arial" w:cs="Arial"/>
          <w:b/>
          <w:sz w:val="24"/>
          <w:szCs w:val="24"/>
        </w:rPr>
        <w:t xml:space="preserve">Lab </w:t>
      </w:r>
      <w:r>
        <w:rPr>
          <w:rFonts w:ascii="Arial" w:hAnsi="Arial" w:cs="Arial"/>
          <w:b/>
          <w:sz w:val="24"/>
          <w:szCs w:val="24"/>
        </w:rPr>
        <w:t>2</w:t>
      </w:r>
      <w:r w:rsidRPr="005F7A5F">
        <w:rPr>
          <w:rFonts w:ascii="Arial" w:hAnsi="Arial" w:cs="Arial"/>
          <w:b/>
          <w:sz w:val="24"/>
          <w:szCs w:val="24"/>
        </w:rPr>
        <w:t xml:space="preserve"> </w:t>
      </w:r>
      <w:r>
        <w:rPr>
          <w:rFonts w:ascii="Arial" w:hAnsi="Arial" w:cs="Arial"/>
          <w:b/>
          <w:sz w:val="24"/>
          <w:szCs w:val="24"/>
        </w:rPr>
        <w:t xml:space="preserve">Multispectral Landsat Processing   </w:t>
      </w:r>
      <w:r w:rsidRPr="005F7A5F">
        <w:rPr>
          <w:rFonts w:ascii="Arial" w:hAnsi="Arial" w:cs="Arial"/>
          <w:b/>
          <w:sz w:val="24"/>
          <w:szCs w:val="24"/>
        </w:rPr>
        <w:t>Name:</w:t>
      </w:r>
    </w:p>
    <w:p w:rsidR="00E17DF6" w:rsidRDefault="00E17DF6" w:rsidP="00E17DF6">
      <w:pPr>
        <w:rPr>
          <w:rFonts w:ascii="Arial" w:hAnsi="Arial" w:cs="Arial"/>
          <w:sz w:val="24"/>
          <w:szCs w:val="24"/>
        </w:rPr>
      </w:pPr>
      <w:r>
        <w:rPr>
          <w:rFonts w:ascii="Arial" w:hAnsi="Arial" w:cs="Arial"/>
          <w:sz w:val="24"/>
          <w:szCs w:val="24"/>
        </w:rPr>
        <w:t>Upload the following files to the instructor:</w:t>
      </w:r>
      <w:r>
        <w:rPr>
          <w:rFonts w:ascii="Arial" w:hAnsi="Arial" w:cs="Arial"/>
          <w:sz w:val="24"/>
          <w:szCs w:val="24"/>
        </w:rPr>
        <w:br/>
      </w:r>
      <w:r>
        <w:rPr>
          <w:rFonts w:ascii="Arial" w:hAnsi="Arial" w:cs="Arial"/>
          <w:sz w:val="24"/>
          <w:szCs w:val="24"/>
        </w:rPr>
        <w:br/>
      </w:r>
      <w:r>
        <w:rPr>
          <w:rFonts w:ascii="Arial" w:hAnsi="Arial" w:cs="Arial"/>
          <w:sz w:val="24"/>
          <w:szCs w:val="24"/>
        </w:rPr>
        <w:tab/>
        <w:t>(11) “</w:t>
      </w:r>
      <w:proofErr w:type="gramStart"/>
      <w:r>
        <w:rPr>
          <w:rFonts w:ascii="Arial" w:hAnsi="Arial" w:cs="Arial"/>
          <w:sz w:val="24"/>
          <w:szCs w:val="24"/>
        </w:rPr>
        <w:t>Your</w:t>
      </w:r>
      <w:proofErr w:type="gramEnd"/>
      <w:r>
        <w:rPr>
          <w:rFonts w:ascii="Arial" w:hAnsi="Arial" w:cs="Arial"/>
          <w:sz w:val="24"/>
          <w:szCs w:val="24"/>
        </w:rPr>
        <w:t xml:space="preserve"> Name_Scatterplot_map.pdf”  </w:t>
      </w:r>
      <w:r>
        <w:rPr>
          <w:rFonts w:ascii="Arial" w:hAnsi="Arial" w:cs="Arial"/>
          <w:sz w:val="24"/>
          <w:szCs w:val="24"/>
        </w:rPr>
        <w:br/>
      </w:r>
      <w:r>
        <w:rPr>
          <w:rFonts w:ascii="Arial" w:hAnsi="Arial" w:cs="Arial"/>
          <w:sz w:val="24"/>
          <w:szCs w:val="24"/>
        </w:rPr>
        <w:br/>
      </w:r>
      <w:r>
        <w:rPr>
          <w:rFonts w:ascii="Arial" w:hAnsi="Arial" w:cs="Arial"/>
          <w:sz w:val="24"/>
          <w:szCs w:val="24"/>
        </w:rPr>
        <w:tab/>
        <w:t>(13) “Your Name_Scatterplot_with_ROIs.png”</w:t>
      </w:r>
    </w:p>
    <w:p w:rsidR="00E17DF6" w:rsidRDefault="00E17DF6" w:rsidP="00E17DF6">
      <w:pPr>
        <w:rPr>
          <w:rFonts w:ascii="Arial" w:hAnsi="Arial" w:cs="Arial"/>
          <w:sz w:val="24"/>
          <w:szCs w:val="24"/>
        </w:rPr>
      </w:pPr>
      <w:r>
        <w:rPr>
          <w:rFonts w:ascii="Arial" w:hAnsi="Arial" w:cs="Arial"/>
          <w:sz w:val="24"/>
          <w:szCs w:val="24"/>
        </w:rPr>
        <w:t>Question 1: Which band is most unlike the other 9 bands?</w:t>
      </w:r>
      <w:r w:rsidR="004D61E6">
        <w:rPr>
          <w:rFonts w:ascii="Arial" w:hAnsi="Arial" w:cs="Arial"/>
          <w:sz w:val="24"/>
          <w:szCs w:val="24"/>
        </w:rPr>
        <w:br/>
      </w:r>
    </w:p>
    <w:p w:rsidR="00E17DF6" w:rsidRDefault="00E17DF6" w:rsidP="00E17DF6">
      <w:pPr>
        <w:spacing w:after="0"/>
        <w:rPr>
          <w:rFonts w:ascii="Arial" w:hAnsi="Arial" w:cs="Arial"/>
          <w:sz w:val="24"/>
          <w:szCs w:val="24"/>
        </w:rPr>
      </w:pPr>
      <w:r>
        <w:rPr>
          <w:rFonts w:ascii="Arial" w:hAnsi="Arial" w:cs="Arial"/>
          <w:sz w:val="24"/>
          <w:szCs w:val="24"/>
        </w:rPr>
        <w:t xml:space="preserve">Question 2: Why </w:t>
      </w:r>
      <w:proofErr w:type="gramStart"/>
      <w:r>
        <w:rPr>
          <w:rFonts w:ascii="Arial" w:hAnsi="Arial" w:cs="Arial"/>
          <w:sz w:val="24"/>
          <w:szCs w:val="24"/>
        </w:rPr>
        <w:t>are</w:t>
      </w:r>
      <w:proofErr w:type="gramEnd"/>
      <w:r>
        <w:rPr>
          <w:rFonts w:ascii="Arial" w:hAnsi="Arial" w:cs="Arial"/>
          <w:sz w:val="24"/>
          <w:szCs w:val="24"/>
        </w:rPr>
        <w:t xml:space="preserve"> the Landsat 8 thermal IR bands collected with pixels that cover an area more than 100 times larger than the VNIR-SWIR 30 x 30 m pixels? </w:t>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w:t>
      </w:r>
      <w:proofErr w:type="gramStart"/>
      <w:r>
        <w:rPr>
          <w:rFonts w:ascii="Arial" w:hAnsi="Arial" w:cs="Arial"/>
          <w:sz w:val="24"/>
          <w:szCs w:val="24"/>
        </w:rPr>
        <w:t>see</w:t>
      </w:r>
      <w:proofErr w:type="gramEnd"/>
      <w:r>
        <w:rPr>
          <w:rFonts w:ascii="Arial" w:hAnsi="Arial" w:cs="Arial"/>
          <w:sz w:val="24"/>
          <w:szCs w:val="24"/>
        </w:rPr>
        <w:t xml:space="preserve"> Equation 1-2 and Table 3-1 in the textbook)</w:t>
      </w:r>
    </w:p>
    <w:p w:rsidR="006D0581" w:rsidRDefault="006D0581" w:rsidP="00E17DF6">
      <w:pPr>
        <w:rPr>
          <w:rFonts w:ascii="Arial" w:hAnsi="Arial" w:cs="Arial"/>
          <w:sz w:val="24"/>
          <w:szCs w:val="24"/>
        </w:rPr>
      </w:pPr>
    </w:p>
    <w:p w:rsidR="006D0581" w:rsidRPr="00C22543" w:rsidRDefault="006D0581" w:rsidP="00E17DF6">
      <w:pPr>
        <w:rPr>
          <w:rFonts w:ascii="Arial" w:hAnsi="Arial" w:cs="Arial"/>
          <w:sz w:val="24"/>
          <w:szCs w:val="24"/>
        </w:rPr>
      </w:pPr>
    </w:p>
    <w:p w:rsidR="00E17DF6" w:rsidRDefault="00E17DF6" w:rsidP="00E17DF6">
      <w:pPr>
        <w:rPr>
          <w:rFonts w:ascii="Arial" w:hAnsi="Arial" w:cs="Arial"/>
          <w:sz w:val="24"/>
          <w:szCs w:val="24"/>
        </w:rPr>
      </w:pPr>
      <w:r>
        <w:rPr>
          <w:rFonts w:ascii="Arial" w:hAnsi="Arial" w:cs="Arial"/>
          <w:sz w:val="24"/>
          <w:szCs w:val="24"/>
        </w:rPr>
        <w:t xml:space="preserve">Question 3:  A. What is the Mean and Standard Deviation of all the pixels in the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grayscale Band 5 NIR?</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B. What percentage of pixels </w:t>
      </w:r>
      <w:proofErr w:type="gramStart"/>
      <w:r>
        <w:rPr>
          <w:rFonts w:ascii="Arial" w:hAnsi="Arial" w:cs="Arial"/>
          <w:sz w:val="24"/>
          <w:szCs w:val="24"/>
        </w:rPr>
        <w:t>have</w:t>
      </w:r>
      <w:proofErr w:type="gramEnd"/>
      <w:r>
        <w:rPr>
          <w:rFonts w:ascii="Arial" w:hAnsi="Arial" w:cs="Arial"/>
          <w:sz w:val="24"/>
          <w:szCs w:val="24"/>
        </w:rPr>
        <w:t xml:space="preserve"> values within one standard deviation of </w:t>
      </w:r>
      <w:r>
        <w:rPr>
          <w:rFonts w:ascii="Arial" w:hAnsi="Arial" w:cs="Arial"/>
          <w:sz w:val="24"/>
          <w:szCs w:val="24"/>
        </w:rPr>
        <w:tab/>
      </w:r>
      <w:r>
        <w:rPr>
          <w:rFonts w:ascii="Arial" w:hAnsi="Arial" w:cs="Arial"/>
          <w:sz w:val="24"/>
          <w:szCs w:val="24"/>
        </w:rPr>
        <w:tab/>
        <w:t>the mean?  (</w:t>
      </w:r>
      <w:proofErr w:type="gramStart"/>
      <w:r>
        <w:rPr>
          <w:rFonts w:ascii="Arial" w:hAnsi="Arial" w:cs="Arial"/>
          <w:sz w:val="24"/>
          <w:szCs w:val="24"/>
        </w:rPr>
        <w:t>see</w:t>
      </w:r>
      <w:proofErr w:type="gramEnd"/>
      <w:r>
        <w:rPr>
          <w:rFonts w:ascii="Arial" w:hAnsi="Arial" w:cs="Arial"/>
          <w:sz w:val="24"/>
          <w:szCs w:val="24"/>
        </w:rPr>
        <w:t xml:space="preserve"> textbook Figure 9-3 for explanation)</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C. What digital number (DN) is displayed by the most pixels (Data Value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on the horizontal axis of the histogram)?  How many pixels have that DN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(“Count” value)?  What percentage of the 256 DNs is contained by this </w:t>
      </w:r>
      <w:r>
        <w:rPr>
          <w:rFonts w:ascii="Arial" w:hAnsi="Arial" w:cs="Arial"/>
          <w:sz w:val="24"/>
          <w:szCs w:val="24"/>
        </w:rPr>
        <w:tab/>
      </w:r>
      <w:r>
        <w:rPr>
          <w:rFonts w:ascii="Arial" w:hAnsi="Arial" w:cs="Arial"/>
          <w:sz w:val="24"/>
          <w:szCs w:val="24"/>
        </w:rPr>
        <w:tab/>
      </w:r>
      <w:r>
        <w:rPr>
          <w:rFonts w:ascii="Arial" w:hAnsi="Arial" w:cs="Arial"/>
          <w:sz w:val="24"/>
          <w:szCs w:val="24"/>
        </w:rPr>
        <w:tab/>
        <w:t>largest DN?</w:t>
      </w:r>
    </w:p>
    <w:p w:rsidR="006D0581" w:rsidRDefault="006D0581" w:rsidP="00E17DF6">
      <w:pPr>
        <w:rPr>
          <w:rFonts w:ascii="Arial" w:hAnsi="Arial" w:cs="Arial"/>
          <w:sz w:val="24"/>
          <w:szCs w:val="24"/>
        </w:rPr>
      </w:pPr>
    </w:p>
    <w:p w:rsidR="00E17DF6" w:rsidRDefault="00E17DF6" w:rsidP="00E17DF6">
      <w:pPr>
        <w:rPr>
          <w:rFonts w:ascii="Arial" w:hAnsi="Arial" w:cs="Arial"/>
          <w:sz w:val="24"/>
          <w:szCs w:val="24"/>
        </w:rPr>
      </w:pPr>
      <w:r>
        <w:rPr>
          <w:rFonts w:ascii="Arial" w:hAnsi="Arial" w:cs="Arial"/>
          <w:sz w:val="24"/>
          <w:szCs w:val="24"/>
        </w:rPr>
        <w:t>Question 4:  A. What is the Mean and Standard Deviation of all the pixels in the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9-band Landsat dataset’s Band 5 NIR?</w:t>
      </w:r>
      <w:r w:rsidR="006D0581">
        <w:rPr>
          <w:rFonts w:ascii="Arial" w:hAnsi="Arial" w:cs="Arial"/>
          <w:sz w:val="24"/>
          <w:szCs w:val="24"/>
        </w:rPr>
        <w:t xml:space="preserve">  </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B.  Scroll down (or use the “Locate Stat” dropdown menu) and select Band </w:t>
      </w:r>
      <w:r>
        <w:rPr>
          <w:rFonts w:ascii="Arial" w:hAnsi="Arial" w:cs="Arial"/>
          <w:sz w:val="24"/>
          <w:szCs w:val="24"/>
        </w:rPr>
        <w:tab/>
      </w:r>
      <w:r>
        <w:rPr>
          <w:rFonts w:ascii="Arial" w:hAnsi="Arial" w:cs="Arial"/>
          <w:sz w:val="24"/>
          <w:szCs w:val="24"/>
        </w:rPr>
        <w:tab/>
        <w:t xml:space="preserve">5.   Computer screens can typically only display 256 levels (DNs) of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brightness. So each DN on the histogram and your computer screen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contains many DNs from the original USGS data.  How many original DNs </w:t>
      </w:r>
      <w:r>
        <w:rPr>
          <w:rFonts w:ascii="Arial" w:hAnsi="Arial" w:cs="Arial"/>
          <w:sz w:val="24"/>
          <w:szCs w:val="24"/>
        </w:rPr>
        <w:tab/>
      </w:r>
      <w:r>
        <w:rPr>
          <w:rFonts w:ascii="Arial" w:hAnsi="Arial" w:cs="Arial"/>
          <w:sz w:val="24"/>
          <w:szCs w:val="24"/>
        </w:rPr>
        <w:tab/>
        <w:t xml:space="preserve">are contained within each DN displayed in the histogram and on the </w:t>
      </w:r>
      <w:r>
        <w:rPr>
          <w:rFonts w:ascii="Arial" w:hAnsi="Arial" w:cs="Arial"/>
          <w:sz w:val="24"/>
          <w:szCs w:val="24"/>
        </w:rPr>
        <w:tab/>
      </w:r>
      <w:r>
        <w:rPr>
          <w:rFonts w:ascii="Arial" w:hAnsi="Arial" w:cs="Arial"/>
          <w:sz w:val="24"/>
          <w:szCs w:val="24"/>
        </w:rPr>
        <w:tab/>
      </w:r>
      <w:r>
        <w:rPr>
          <w:rFonts w:ascii="Arial" w:hAnsi="Arial" w:cs="Arial"/>
          <w:sz w:val="24"/>
          <w:szCs w:val="24"/>
        </w:rPr>
        <w:tab/>
        <w:t>computer screen (look for “</w:t>
      </w:r>
      <w:proofErr w:type="spellStart"/>
      <w:r>
        <w:rPr>
          <w:rFonts w:ascii="Arial" w:hAnsi="Arial" w:cs="Arial"/>
          <w:sz w:val="24"/>
          <w:szCs w:val="24"/>
        </w:rPr>
        <w:t>binsize</w:t>
      </w:r>
      <w:proofErr w:type="spellEnd"/>
      <w:r>
        <w:rPr>
          <w:rFonts w:ascii="Arial" w:hAnsi="Arial" w:cs="Arial"/>
          <w:sz w:val="24"/>
          <w:szCs w:val="24"/>
        </w:rPr>
        <w:t xml:space="preserve"> =….”)</w:t>
      </w:r>
      <w:r w:rsidR="004D61E6">
        <w:rPr>
          <w:rFonts w:ascii="Arial" w:hAnsi="Arial" w:cs="Arial"/>
          <w:sz w:val="24"/>
          <w:szCs w:val="24"/>
        </w:rPr>
        <w:t>.</w:t>
      </w:r>
      <w:r>
        <w:rPr>
          <w:rFonts w:ascii="Arial" w:hAnsi="Arial" w:cs="Arial"/>
          <w:sz w:val="24"/>
          <w:szCs w:val="24"/>
        </w:rPr>
        <w:t xml:space="preserve">  </w:t>
      </w:r>
    </w:p>
    <w:p w:rsidR="00E17DF6" w:rsidRDefault="00E17DF6" w:rsidP="00E17DF6">
      <w:pPr>
        <w:rPr>
          <w:rFonts w:ascii="Arial" w:hAnsi="Arial" w:cs="Arial"/>
          <w:sz w:val="24"/>
          <w:szCs w:val="24"/>
        </w:rPr>
      </w:pPr>
      <w:r>
        <w:rPr>
          <w:rFonts w:ascii="Arial" w:hAnsi="Arial" w:cs="Arial"/>
          <w:sz w:val="24"/>
          <w:szCs w:val="24"/>
        </w:rPr>
        <w:lastRenderedPageBreak/>
        <w:tab/>
      </w:r>
      <w:r>
        <w:rPr>
          <w:rFonts w:ascii="Arial" w:hAnsi="Arial" w:cs="Arial"/>
          <w:sz w:val="24"/>
          <w:szCs w:val="24"/>
        </w:rPr>
        <w:tab/>
        <w:t xml:space="preserve">C. What range of original USGS digital numbers (DN) have the highest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count in band 5?  </w:t>
      </w:r>
    </w:p>
    <w:p w:rsidR="006D0581"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r>
    </w:p>
    <w:p w:rsidR="00E17DF6" w:rsidRPr="000C1F50" w:rsidRDefault="006D0581" w:rsidP="00E17DF6">
      <w:pPr>
        <w:rPr>
          <w:rFonts w:ascii="Arial" w:hAnsi="Arial" w:cs="Arial"/>
          <w:i/>
          <w:sz w:val="24"/>
          <w:szCs w:val="24"/>
        </w:rPr>
      </w:pPr>
      <w:r>
        <w:rPr>
          <w:rFonts w:ascii="Arial" w:hAnsi="Arial" w:cs="Arial"/>
          <w:sz w:val="24"/>
          <w:szCs w:val="24"/>
        </w:rPr>
        <w:tab/>
      </w:r>
      <w:r>
        <w:rPr>
          <w:rFonts w:ascii="Arial" w:hAnsi="Arial" w:cs="Arial"/>
          <w:sz w:val="24"/>
          <w:szCs w:val="24"/>
        </w:rPr>
        <w:tab/>
      </w:r>
      <w:r w:rsidR="00E17DF6">
        <w:rPr>
          <w:rFonts w:ascii="Arial" w:hAnsi="Arial" w:cs="Arial"/>
          <w:sz w:val="24"/>
          <w:szCs w:val="24"/>
        </w:rPr>
        <w:t>D. How many pixels (the “Count” value) in band 5 have the highest DN?</w:t>
      </w:r>
      <w:r>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E. </w:t>
      </w:r>
      <w:proofErr w:type="gramStart"/>
      <w:r>
        <w:rPr>
          <w:rFonts w:ascii="Arial" w:hAnsi="Arial" w:cs="Arial"/>
          <w:sz w:val="24"/>
          <w:szCs w:val="24"/>
        </w:rPr>
        <w:t>The</w:t>
      </w:r>
      <w:proofErr w:type="gramEnd"/>
      <w:r>
        <w:rPr>
          <w:rFonts w:ascii="Arial" w:hAnsi="Arial" w:cs="Arial"/>
          <w:sz w:val="24"/>
          <w:szCs w:val="24"/>
        </w:rPr>
        <w:t xml:space="preserve"> USGS delivers Landsat 8 OLI and TIR bands with 16-bit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radiometric resolution!  How many levels of brightness </w:t>
      </w:r>
      <w:proofErr w:type="gramStart"/>
      <w:r>
        <w:rPr>
          <w:rFonts w:ascii="Arial" w:hAnsi="Arial" w:cs="Arial"/>
          <w:sz w:val="24"/>
          <w:szCs w:val="24"/>
        </w:rPr>
        <w:t>is</w:t>
      </w:r>
      <w:proofErr w:type="gramEnd"/>
      <w:r>
        <w:rPr>
          <w:rFonts w:ascii="Arial" w:hAnsi="Arial" w:cs="Arial"/>
          <w:sz w:val="24"/>
          <w:szCs w:val="24"/>
        </w:rPr>
        <w:t xml:space="preserve"> available with 16-</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bit data?  </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 xml:space="preserve">Question 5:  A. How is the DN profile from the </w:t>
      </w:r>
      <w:r w:rsidRPr="00F96343">
        <w:rPr>
          <w:rFonts w:ascii="Arial" w:hAnsi="Arial" w:cs="Arial"/>
          <w:sz w:val="24"/>
          <w:szCs w:val="24"/>
          <w:u w:val="single"/>
        </w:rPr>
        <w:t>enhanced</w:t>
      </w:r>
      <w:r>
        <w:rPr>
          <w:rFonts w:ascii="Arial" w:hAnsi="Arial" w:cs="Arial"/>
          <w:sz w:val="24"/>
          <w:szCs w:val="24"/>
        </w:rPr>
        <w:t xml:space="preserve"> grayscale Band 5 NIR (shown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above) compare with the DN profile from the </w:t>
      </w:r>
      <w:r w:rsidRPr="00F96343">
        <w:rPr>
          <w:rFonts w:ascii="Arial" w:hAnsi="Arial" w:cs="Arial"/>
          <w:sz w:val="24"/>
          <w:szCs w:val="24"/>
          <w:u w:val="single"/>
        </w:rPr>
        <w:t>original</w:t>
      </w:r>
      <w:r>
        <w:rPr>
          <w:rFonts w:ascii="Arial" w:hAnsi="Arial" w:cs="Arial"/>
          <w:sz w:val="24"/>
          <w:szCs w:val="24"/>
        </w:rPr>
        <w:t xml:space="preserve"> USGS data for Band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5 NIR (seen as a red line in the profile (not shown))?  </w:t>
      </w:r>
    </w:p>
    <w:p w:rsidR="006D0581" w:rsidRDefault="006D0581" w:rsidP="00E17DF6">
      <w:pPr>
        <w:rPr>
          <w:rFonts w:ascii="Arial" w:hAnsi="Arial" w:cs="Arial"/>
          <w:sz w:val="24"/>
          <w:szCs w:val="24"/>
        </w:rPr>
      </w:pPr>
      <w:r>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B. What is different about the profiles?  (Do not include the difference in </w:t>
      </w:r>
      <w:r>
        <w:rPr>
          <w:rFonts w:ascii="Arial" w:hAnsi="Arial" w:cs="Arial"/>
          <w:sz w:val="24"/>
          <w:szCs w:val="24"/>
        </w:rPr>
        <w:tab/>
      </w:r>
      <w:r>
        <w:rPr>
          <w:rFonts w:ascii="Arial" w:hAnsi="Arial" w:cs="Arial"/>
          <w:sz w:val="24"/>
          <w:szCs w:val="24"/>
        </w:rPr>
        <w:tab/>
      </w:r>
      <w:r>
        <w:rPr>
          <w:rFonts w:ascii="Arial" w:hAnsi="Arial" w:cs="Arial"/>
          <w:sz w:val="24"/>
          <w:szCs w:val="24"/>
        </w:rPr>
        <w:tab/>
        <w:t>the “Data Value” on the vertical axis)</w:t>
      </w:r>
    </w:p>
    <w:p w:rsidR="006D0581" w:rsidRDefault="006D0581" w:rsidP="00E17DF6">
      <w:pPr>
        <w:rPr>
          <w:rFonts w:ascii="Arial" w:hAnsi="Arial" w:cs="Arial"/>
          <w:sz w:val="24"/>
          <w:szCs w:val="24"/>
        </w:rPr>
      </w:pPr>
    </w:p>
    <w:p w:rsidR="00E17DF6" w:rsidRPr="00B30619"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 xml:space="preserve">C. Why the difference in the profiles?  (Hint: what is different in the image </w:t>
      </w:r>
      <w:r>
        <w:rPr>
          <w:rFonts w:ascii="Arial" w:hAnsi="Arial" w:cs="Arial"/>
          <w:sz w:val="24"/>
          <w:szCs w:val="24"/>
        </w:rPr>
        <w:tab/>
      </w:r>
      <w:r>
        <w:rPr>
          <w:rFonts w:ascii="Arial" w:hAnsi="Arial" w:cs="Arial"/>
          <w:sz w:val="24"/>
          <w:szCs w:val="24"/>
        </w:rPr>
        <w:tab/>
      </w:r>
      <w:r>
        <w:rPr>
          <w:rFonts w:ascii="Arial" w:hAnsi="Arial" w:cs="Arial"/>
          <w:sz w:val="24"/>
          <w:szCs w:val="24"/>
        </w:rPr>
        <w:tab/>
        <w:t>processing?)</w:t>
      </w:r>
    </w:p>
    <w:p w:rsidR="00E17DF6" w:rsidRDefault="00E17DF6" w:rsidP="00E17DF6">
      <w:pPr>
        <w:rPr>
          <w:rFonts w:ascii="Arial" w:hAnsi="Arial" w:cs="Arial"/>
          <w:sz w:val="24"/>
          <w:szCs w:val="24"/>
        </w:rPr>
      </w:pPr>
    </w:p>
    <w:p w:rsidR="00E17DF6" w:rsidRDefault="006D0581" w:rsidP="00E17DF6">
      <w:pPr>
        <w:rPr>
          <w:rFonts w:ascii="Arial" w:hAnsi="Arial" w:cs="Arial"/>
          <w:sz w:val="24"/>
          <w:szCs w:val="24"/>
        </w:rPr>
      </w:pPr>
      <w:r>
        <w:rPr>
          <w:rFonts w:ascii="Arial" w:hAnsi="Arial" w:cs="Arial"/>
          <w:sz w:val="24"/>
          <w:szCs w:val="24"/>
        </w:rPr>
        <w:br/>
      </w:r>
      <w:r w:rsidR="00E17DF6">
        <w:rPr>
          <w:rFonts w:ascii="Arial" w:hAnsi="Arial" w:cs="Arial"/>
          <w:sz w:val="24"/>
          <w:szCs w:val="24"/>
        </w:rPr>
        <w:t xml:space="preserve">Question 6:  Reflected near IR light is very bright (high Data Value) over irrigated agricultural fields on your Arbitrary Profile across the original USGS Landsat data.  On this same plot, what happens to the reflected red light (band 4) over irrigated agricultural </w:t>
      </w:r>
      <w:proofErr w:type="gramStart"/>
      <w:r w:rsidR="00E17DF6">
        <w:rPr>
          <w:rFonts w:ascii="Arial" w:hAnsi="Arial" w:cs="Arial"/>
          <w:sz w:val="24"/>
          <w:szCs w:val="24"/>
        </w:rPr>
        <w:t>fields  in</w:t>
      </w:r>
      <w:proofErr w:type="gramEnd"/>
      <w:r w:rsidR="00E17DF6">
        <w:rPr>
          <w:rFonts w:ascii="Arial" w:hAnsi="Arial" w:cs="Arial"/>
          <w:sz w:val="24"/>
          <w:szCs w:val="24"/>
        </w:rPr>
        <w:t xml:space="preserve"> comparison to reflected green light (band 3)?  Any idea why this occurs?</w:t>
      </w:r>
    </w:p>
    <w:p w:rsidR="00E17DF6" w:rsidRDefault="00E17DF6" w:rsidP="00E17DF6">
      <w:pPr>
        <w:rPr>
          <w:rFonts w:ascii="Arial" w:hAnsi="Arial" w:cs="Arial"/>
          <w:sz w:val="24"/>
          <w:szCs w:val="24"/>
        </w:rPr>
      </w:pPr>
    </w:p>
    <w:p w:rsidR="00E17DF6" w:rsidRDefault="00E17DF6" w:rsidP="00E17DF6">
      <w:pPr>
        <w:rPr>
          <w:rFonts w:ascii="Arial" w:hAnsi="Arial" w:cs="Arial"/>
          <w:sz w:val="24"/>
          <w:szCs w:val="24"/>
        </w:rPr>
      </w:pPr>
    </w:p>
    <w:p w:rsidR="00E17DF6" w:rsidRDefault="00E17DF6" w:rsidP="00E17DF6">
      <w:pPr>
        <w:rPr>
          <w:rFonts w:ascii="Arial" w:hAnsi="Arial" w:cs="Arial"/>
          <w:sz w:val="24"/>
          <w:szCs w:val="24"/>
        </w:rPr>
      </w:pPr>
      <w:proofErr w:type="gramStart"/>
      <w:r>
        <w:rPr>
          <w:rFonts w:ascii="Arial" w:hAnsi="Arial" w:cs="Arial"/>
          <w:sz w:val="24"/>
          <w:szCs w:val="24"/>
        </w:rPr>
        <w:t>Question 7:   A. Explain the statistical plot.</w:t>
      </w:r>
      <w:proofErr w:type="gramEnd"/>
      <w:r>
        <w:rPr>
          <w:rFonts w:ascii="Arial" w:hAnsi="Arial" w:cs="Arial"/>
          <w:sz w:val="24"/>
          <w:szCs w:val="24"/>
        </w:rPr>
        <w:t xml:space="preserve">  (</w:t>
      </w:r>
      <w:proofErr w:type="gramStart"/>
      <w:r>
        <w:rPr>
          <w:rFonts w:ascii="Arial" w:hAnsi="Arial" w:cs="Arial"/>
          <w:sz w:val="24"/>
          <w:szCs w:val="24"/>
        </w:rPr>
        <w:t>also</w:t>
      </w:r>
      <w:proofErr w:type="gramEnd"/>
      <w:r>
        <w:rPr>
          <w:rFonts w:ascii="Arial" w:hAnsi="Arial" w:cs="Arial"/>
          <w:sz w:val="24"/>
          <w:szCs w:val="24"/>
        </w:rPr>
        <w:t xml:space="preserve"> look at the metadata  table)</w:t>
      </w:r>
      <w:r w:rsidR="006D0581">
        <w:rPr>
          <w:rFonts w:ascii="Arial" w:hAnsi="Arial" w:cs="Arial"/>
          <w:sz w:val="24"/>
          <w:szCs w:val="24"/>
        </w:rPr>
        <w:br/>
      </w:r>
    </w:p>
    <w:p w:rsidR="004D61E6" w:rsidRDefault="004D61E6" w:rsidP="00E17DF6">
      <w:pPr>
        <w:rPr>
          <w:rFonts w:ascii="Arial" w:hAnsi="Arial" w:cs="Arial"/>
          <w:sz w:val="24"/>
          <w:szCs w:val="24"/>
        </w:rPr>
      </w:pPr>
    </w:p>
    <w:p w:rsidR="004D61E6" w:rsidRDefault="004D61E6" w:rsidP="00E17DF6">
      <w:pPr>
        <w:rPr>
          <w:rFonts w:ascii="Arial" w:hAnsi="Arial" w:cs="Arial"/>
          <w:sz w:val="24"/>
          <w:szCs w:val="24"/>
        </w:rPr>
      </w:pPr>
    </w:p>
    <w:p w:rsidR="00E17DF6" w:rsidRDefault="00E17DF6" w:rsidP="00E17DF6">
      <w:pPr>
        <w:rPr>
          <w:rFonts w:ascii="Arial" w:hAnsi="Arial" w:cs="Arial"/>
          <w:sz w:val="24"/>
          <w:szCs w:val="24"/>
        </w:rPr>
      </w:pPr>
      <w:r>
        <w:rPr>
          <w:rFonts w:ascii="Arial" w:hAnsi="Arial" w:cs="Arial"/>
          <w:sz w:val="24"/>
          <w:szCs w:val="24"/>
        </w:rPr>
        <w:lastRenderedPageBreak/>
        <w:tab/>
      </w:r>
      <w:r>
        <w:rPr>
          <w:rFonts w:ascii="Arial" w:hAnsi="Arial" w:cs="Arial"/>
          <w:sz w:val="24"/>
          <w:szCs w:val="24"/>
        </w:rPr>
        <w:tab/>
        <w:t>B. What band has the highest mean DN?</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C. What band has the highest DN range?</w:t>
      </w:r>
      <w:r w:rsidR="004D61E6">
        <w:rPr>
          <w:rFonts w:ascii="Arial" w:hAnsi="Arial" w:cs="Arial"/>
          <w:sz w:val="24"/>
          <w:szCs w:val="24"/>
        </w:rPr>
        <w:br/>
      </w:r>
    </w:p>
    <w:p w:rsidR="00E17DF6" w:rsidRDefault="00E17DF6" w:rsidP="00E17DF6">
      <w:pPr>
        <w:rPr>
          <w:rFonts w:ascii="Arial" w:hAnsi="Arial" w:cs="Arial"/>
          <w:sz w:val="24"/>
          <w:szCs w:val="24"/>
        </w:rPr>
      </w:pPr>
      <w:r>
        <w:rPr>
          <w:rFonts w:ascii="Arial" w:hAnsi="Arial" w:cs="Arial"/>
          <w:sz w:val="24"/>
          <w:szCs w:val="24"/>
        </w:rPr>
        <w:tab/>
      </w:r>
      <w:r>
        <w:rPr>
          <w:rFonts w:ascii="Arial" w:hAnsi="Arial" w:cs="Arial"/>
          <w:sz w:val="24"/>
          <w:szCs w:val="24"/>
        </w:rPr>
        <w:tab/>
        <w:t>D. What band has the largest standard deviation?</w:t>
      </w:r>
    </w:p>
    <w:p w:rsidR="00E17DF6" w:rsidRDefault="00E17DF6" w:rsidP="00E17DF6">
      <w:pPr>
        <w:rPr>
          <w:rFonts w:ascii="Arial" w:hAnsi="Arial" w:cs="Arial"/>
          <w:sz w:val="24"/>
          <w:szCs w:val="24"/>
        </w:rPr>
      </w:pPr>
    </w:p>
    <w:p w:rsidR="00E17DF6" w:rsidRDefault="00E17DF6" w:rsidP="00E17DF6">
      <w:pPr>
        <w:rPr>
          <w:rFonts w:ascii="Arial" w:hAnsi="Arial" w:cs="Arial"/>
          <w:sz w:val="24"/>
          <w:szCs w:val="24"/>
        </w:rPr>
      </w:pPr>
      <w:proofErr w:type="gramStart"/>
      <w:r>
        <w:rPr>
          <w:rFonts w:ascii="Arial" w:hAnsi="Arial" w:cs="Arial"/>
          <w:sz w:val="24"/>
          <w:szCs w:val="24"/>
        </w:rPr>
        <w:t xml:space="preserve">Question 8: </w:t>
      </w:r>
      <w:r w:rsidR="00E24D50">
        <w:rPr>
          <w:rFonts w:ascii="Arial" w:hAnsi="Arial" w:cs="Arial"/>
          <w:sz w:val="24"/>
          <w:szCs w:val="24"/>
        </w:rPr>
        <w:t>List the colors displayed with the different color composites in the agricultural fields along the Wind River.</w:t>
      </w:r>
      <w:proofErr w:type="gramEnd"/>
      <w:r w:rsidR="00E24D50">
        <w:rPr>
          <w:rFonts w:ascii="Arial" w:hAnsi="Arial" w:cs="Arial"/>
          <w:sz w:val="24"/>
          <w:szCs w:val="24"/>
        </w:rPr>
        <w:t xml:space="preserve">  Zoom in on a field with much irrigation and vigorous crops and a field with limited irrigation and less vigorous crops to fill in the blanks on the table.</w:t>
      </w:r>
    </w:p>
    <w:tbl>
      <w:tblPr>
        <w:tblStyle w:val="TableGrid1"/>
        <w:tblpPr w:leftFromText="180" w:rightFromText="180" w:vertAnchor="page" w:horzAnchor="margin" w:tblpXSpec="center" w:tblpY="5573"/>
        <w:tblW w:w="0" w:type="auto"/>
        <w:tblLook w:val="04A0" w:firstRow="1" w:lastRow="0" w:firstColumn="1" w:lastColumn="0" w:noHBand="0" w:noVBand="1"/>
      </w:tblPr>
      <w:tblGrid>
        <w:gridCol w:w="1596"/>
        <w:gridCol w:w="1596"/>
        <w:gridCol w:w="1596"/>
      </w:tblGrid>
      <w:tr w:rsidR="004D61E6" w:rsidRPr="00B57E60" w:rsidTr="004D61E6">
        <w:trPr>
          <w:trHeight w:val="1440"/>
        </w:trPr>
        <w:tc>
          <w:tcPr>
            <w:tcW w:w="1596" w:type="dxa"/>
          </w:tcPr>
          <w:p w:rsidR="004D61E6" w:rsidRPr="00B57E60" w:rsidRDefault="004D61E6" w:rsidP="004D61E6">
            <w:pPr>
              <w:jc w:val="right"/>
              <w:rPr>
                <w:rFonts w:ascii="Arial" w:hAnsi="Arial" w:cs="Arial"/>
              </w:rPr>
            </w:pPr>
            <w:r w:rsidRPr="00B57E60">
              <w:rPr>
                <w:rFonts w:ascii="Arial" w:hAnsi="Arial" w:cs="Arial"/>
                <w:noProof/>
              </w:rPr>
              <mc:AlternateContent>
                <mc:Choice Requires="wps">
                  <w:drawing>
                    <wp:anchor distT="0" distB="0" distL="114300" distR="114300" simplePos="0" relativeHeight="251659264" behindDoc="0" locked="0" layoutInCell="1" allowOverlap="1" wp14:anchorId="7EE03633" wp14:editId="7A8C2C06">
                      <wp:simplePos x="0" y="0"/>
                      <wp:positionH relativeFrom="column">
                        <wp:posOffset>-71253</wp:posOffset>
                      </wp:positionH>
                      <wp:positionV relativeFrom="paragraph">
                        <wp:posOffset>17401</wp:posOffset>
                      </wp:positionV>
                      <wp:extent cx="1009403" cy="950026"/>
                      <wp:effectExtent l="0" t="0" r="19685" b="21590"/>
                      <wp:wrapNone/>
                      <wp:docPr id="24" name="Straight Connector 24"/>
                      <wp:cNvGraphicFramePr/>
                      <a:graphic xmlns:a="http://schemas.openxmlformats.org/drawingml/2006/main">
                        <a:graphicData uri="http://schemas.microsoft.com/office/word/2010/wordprocessingShape">
                          <wps:wsp>
                            <wps:cNvCnPr/>
                            <wps:spPr>
                              <a:xfrm>
                                <a:off x="0" y="0"/>
                                <a:ext cx="1009403" cy="950026"/>
                              </a:xfrm>
                              <a:prstGeom prst="line">
                                <a:avLst/>
                              </a:prstGeom>
                              <a:noFill/>
                              <a:ln w="12700" cap="flat" cmpd="sng" algn="ctr">
                                <a:solidFill>
                                  <a:sysClr val="windowText" lastClr="000000"/>
                                </a:solidFill>
                                <a:prstDash val="solid"/>
                              </a:ln>
                              <a:effectLst/>
                            </wps:spPr>
                            <wps:bodyPr/>
                          </wps:wsp>
                        </a:graphicData>
                      </a:graphic>
                    </wp:anchor>
                  </w:drawing>
                </mc:Choice>
                <mc:Fallback>
                  <w:pict>
                    <v:line id="Straight Connector 2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pt,1.35pt" to="73.9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LxygEAAHkDAAAOAAAAZHJzL2Uyb0RvYy54bWysU02P0zAQvSPxHyzfadywLGzUdA+tlguC&#10;Srv8gFnHTiz5Sx7TtP+esRu6C9wQOTjz4Xme9zze3J+cZUeV0ATf8/VKcKa8DIPxY8+/Pz28+8QZ&#10;ZvAD2OBVz88K+f327ZvNHDvVhinYQSVGIB67OfZ8yjl2TYNyUg5wFaLylNQhOcjkprEZEsyE7mzT&#10;CnHbzCENMQWpECm6vyT5tuJrrWT+pjWqzGzPqbdc11TX57I22w10Y4I4Gbm0Af/QhQPj6dAr1B4y&#10;sB/J/AXljEwBg84rGVwTtDZSVQ7EZi3+YPM4QVSVC4mD8SoT/j9Y+fV4SMwMPW9vOPPg6I4ecwIz&#10;TpntgvekYEiMkqTUHLGjgp0/pMXDeEiF9kknV/5EiJ2quueruuqUmaTgWoi7G/GeM0m5uw9CtLcF&#10;tHmpjgnzZxUcK0bPrfGFPXRw/IL5svXXlhL24cFYS3HorGczndB+FHTJEmiQtIVMpotEDf3IGdiR&#10;JlTmVCExWDOU8lKNZ9zZxI5AQ0KzNYT5iZrmzAJmShCT+i3d/lZa+tkDTpfimlq2WV+gVZ3Bpf2i&#10;30WxYj2H4VyFbIpH91u1WGaxDNBrn+zXL2b7EwAA//8DAFBLAwQUAAYACAAAACEA51c46eAAAAAJ&#10;AQAADwAAAGRycy9kb3ducmV2LnhtbEyPS0/DMBCE70j8B2uRuKDWiXkUQpwKBSFF4oAoIHF04yUP&#10;/Ihstw3/nu0Jbjua0ew35Xq2hu0xxME7CfkyA4au9XpwnYT3t6fFLbCYlNPKeIcSfjDCujo9KVWh&#10;/cG94n6TOkYlLhZKQp/SVHAe2x6tiks/oSPvywerEsnQcR3Ugcqt4SLLbrhVg6MPvZqw7rH93uys&#10;hOY5v6svauGbcRw/H9XLhwiNkfL8bH64B5ZwTn9hOOITOlTEtPU7pyMzEhZ5LigqQayAHf2rFU3Z&#10;0nEtLoFXJf+/oPoFAAD//wMAUEsBAi0AFAAGAAgAAAAhALaDOJL+AAAA4QEAABMAAAAAAAAAAAAA&#10;AAAAAAAAAFtDb250ZW50X1R5cGVzXS54bWxQSwECLQAUAAYACAAAACEAOP0h/9YAAACUAQAACwAA&#10;AAAAAAAAAAAAAAAvAQAAX3JlbHMvLnJlbHNQSwECLQAUAAYACAAAACEAofrC8coBAAB5AwAADgAA&#10;AAAAAAAAAAAAAAAuAgAAZHJzL2Uyb0RvYy54bWxQSwECLQAUAAYACAAAACEA51c46eAAAAAJAQAA&#10;DwAAAAAAAAAAAAAAAAAkBAAAZHJzL2Rvd25yZXYueG1sUEsFBgAAAAAEAAQA8wAAADEFAAAAAA==&#10;" strokecolor="windowText" strokeweight="1pt"/>
                  </w:pict>
                </mc:Fallback>
              </mc:AlternateContent>
            </w:r>
            <w:r w:rsidRPr="00B57E60">
              <w:rPr>
                <w:rFonts w:ascii="Arial" w:hAnsi="Arial" w:cs="Arial"/>
              </w:rPr>
              <w:t xml:space="preserve">    Features of               Interest</w:t>
            </w:r>
          </w:p>
          <w:p w:rsidR="004D61E6" w:rsidRPr="00B57E60" w:rsidRDefault="004D61E6" w:rsidP="004D61E6">
            <w:pPr>
              <w:jc w:val="right"/>
              <w:rPr>
                <w:rFonts w:ascii="Arial" w:hAnsi="Arial" w:cs="Arial"/>
              </w:rPr>
            </w:pPr>
          </w:p>
          <w:p w:rsidR="004D61E6" w:rsidRPr="00B57E60" w:rsidRDefault="004D61E6" w:rsidP="004D61E6">
            <w:pPr>
              <w:jc w:val="right"/>
              <w:rPr>
                <w:rFonts w:ascii="Arial" w:hAnsi="Arial" w:cs="Arial"/>
              </w:rPr>
            </w:pPr>
          </w:p>
          <w:p w:rsidR="004D61E6" w:rsidRPr="00B57E60" w:rsidRDefault="004D61E6" w:rsidP="004D61E6">
            <w:pPr>
              <w:jc w:val="right"/>
              <w:rPr>
                <w:rFonts w:ascii="Arial" w:hAnsi="Arial" w:cs="Arial"/>
              </w:rPr>
            </w:pPr>
          </w:p>
          <w:p w:rsidR="004D61E6" w:rsidRPr="00B57E60" w:rsidRDefault="004D61E6" w:rsidP="004D61E6">
            <w:pPr>
              <w:jc w:val="right"/>
              <w:rPr>
                <w:rFonts w:ascii="Arial" w:hAnsi="Arial" w:cs="Arial"/>
              </w:rPr>
            </w:pPr>
            <w:r w:rsidRPr="00B57E60">
              <w:rPr>
                <w:rFonts w:ascii="Arial" w:hAnsi="Arial" w:cs="Arial"/>
              </w:rPr>
              <w:t xml:space="preserve">OLI Bands__     </w:t>
            </w:r>
          </w:p>
        </w:tc>
        <w:tc>
          <w:tcPr>
            <w:tcW w:w="1596" w:type="dxa"/>
            <w:vAlign w:val="center"/>
          </w:tcPr>
          <w:p w:rsidR="004D61E6" w:rsidRPr="00B57E60" w:rsidRDefault="004D61E6" w:rsidP="004D61E6">
            <w:pPr>
              <w:jc w:val="center"/>
              <w:rPr>
                <w:rFonts w:ascii="Arial" w:hAnsi="Arial" w:cs="Arial"/>
              </w:rPr>
            </w:pPr>
            <w:r w:rsidRPr="00B57E60">
              <w:rPr>
                <w:rFonts w:ascii="Arial" w:hAnsi="Arial" w:cs="Arial"/>
              </w:rPr>
              <w:t>Agriculture fields with much irrigation and vigorous crops</w:t>
            </w:r>
          </w:p>
        </w:tc>
        <w:tc>
          <w:tcPr>
            <w:tcW w:w="1596" w:type="dxa"/>
            <w:vAlign w:val="center"/>
          </w:tcPr>
          <w:p w:rsidR="004D61E6" w:rsidRPr="00B57E60" w:rsidRDefault="004D61E6" w:rsidP="004D61E6">
            <w:pPr>
              <w:jc w:val="center"/>
              <w:rPr>
                <w:rFonts w:ascii="Arial" w:hAnsi="Arial" w:cs="Arial"/>
              </w:rPr>
            </w:pPr>
            <w:r w:rsidRPr="00B57E60">
              <w:rPr>
                <w:rFonts w:ascii="Arial" w:hAnsi="Arial" w:cs="Arial"/>
              </w:rPr>
              <w:t>Agriculture fields with limited irrigation and less vigorous crops</w:t>
            </w:r>
          </w:p>
        </w:tc>
      </w:tr>
      <w:tr w:rsidR="004D61E6" w:rsidRPr="00B57E60" w:rsidTr="004D61E6">
        <w:trPr>
          <w:trHeight w:val="1440"/>
        </w:trPr>
        <w:tc>
          <w:tcPr>
            <w:tcW w:w="1596" w:type="dxa"/>
            <w:vAlign w:val="center"/>
          </w:tcPr>
          <w:p w:rsidR="004D61E6" w:rsidRPr="00B57E60" w:rsidRDefault="004D61E6" w:rsidP="004D61E6">
            <w:pPr>
              <w:jc w:val="center"/>
              <w:rPr>
                <w:rFonts w:ascii="Arial" w:hAnsi="Arial" w:cs="Arial"/>
              </w:rPr>
            </w:pPr>
            <w:r w:rsidRPr="00B57E60">
              <w:rPr>
                <w:rFonts w:ascii="Arial" w:hAnsi="Arial" w:cs="Arial"/>
              </w:rPr>
              <w:t>Natural Color</w:t>
            </w:r>
          </w:p>
          <w:p w:rsidR="004D61E6" w:rsidRPr="00B57E60" w:rsidRDefault="004D61E6" w:rsidP="004D61E6">
            <w:pPr>
              <w:jc w:val="center"/>
              <w:rPr>
                <w:rFonts w:ascii="Arial" w:hAnsi="Arial" w:cs="Arial"/>
              </w:rPr>
            </w:pPr>
            <w:r w:rsidRPr="00B57E60">
              <w:rPr>
                <w:rFonts w:ascii="Arial" w:hAnsi="Arial" w:cs="Arial"/>
              </w:rPr>
              <w:t>OLI 4-3-2</w:t>
            </w:r>
          </w:p>
          <w:p w:rsidR="004D61E6" w:rsidRPr="00B57E60" w:rsidRDefault="004D61E6" w:rsidP="004D61E6">
            <w:pPr>
              <w:jc w:val="center"/>
              <w:rPr>
                <w:rFonts w:ascii="Arial" w:hAnsi="Arial" w:cs="Arial"/>
              </w:rPr>
            </w:pPr>
            <w:r w:rsidRPr="00B57E60">
              <w:rPr>
                <w:rFonts w:ascii="Arial" w:hAnsi="Arial" w:cs="Arial"/>
              </w:rPr>
              <w:t>as</w:t>
            </w:r>
          </w:p>
          <w:p w:rsidR="004D61E6" w:rsidRPr="00B57E60" w:rsidRDefault="004D61E6" w:rsidP="004D61E6">
            <w:pPr>
              <w:jc w:val="center"/>
              <w:rPr>
                <w:rFonts w:ascii="Arial" w:hAnsi="Arial" w:cs="Arial"/>
              </w:rPr>
            </w:pPr>
            <w:r w:rsidRPr="00B57E60">
              <w:rPr>
                <w:rFonts w:ascii="Arial" w:hAnsi="Arial" w:cs="Arial"/>
              </w:rPr>
              <w:t>R-G-B</w:t>
            </w:r>
          </w:p>
        </w:tc>
        <w:tc>
          <w:tcPr>
            <w:tcW w:w="1596" w:type="dxa"/>
            <w:vAlign w:val="center"/>
          </w:tcPr>
          <w:p w:rsidR="004D61E6" w:rsidRPr="00B57E60" w:rsidRDefault="004D61E6" w:rsidP="004D61E6">
            <w:pPr>
              <w:jc w:val="center"/>
              <w:rPr>
                <w:rFonts w:ascii="Arial" w:hAnsi="Arial" w:cs="Arial"/>
              </w:rPr>
            </w:pPr>
          </w:p>
        </w:tc>
        <w:tc>
          <w:tcPr>
            <w:tcW w:w="1596" w:type="dxa"/>
            <w:vAlign w:val="center"/>
          </w:tcPr>
          <w:p w:rsidR="004D61E6" w:rsidRPr="00B57E60" w:rsidRDefault="004D61E6" w:rsidP="004D61E6">
            <w:pPr>
              <w:jc w:val="center"/>
              <w:rPr>
                <w:rFonts w:ascii="Arial" w:hAnsi="Arial" w:cs="Arial"/>
              </w:rPr>
            </w:pPr>
          </w:p>
        </w:tc>
      </w:tr>
      <w:tr w:rsidR="004D61E6" w:rsidRPr="00B57E60" w:rsidTr="004D61E6">
        <w:trPr>
          <w:trHeight w:val="1440"/>
        </w:trPr>
        <w:tc>
          <w:tcPr>
            <w:tcW w:w="1596" w:type="dxa"/>
            <w:vAlign w:val="center"/>
          </w:tcPr>
          <w:p w:rsidR="004D61E6" w:rsidRPr="00B57E60" w:rsidRDefault="004D61E6" w:rsidP="004D61E6">
            <w:pPr>
              <w:jc w:val="center"/>
              <w:rPr>
                <w:rFonts w:ascii="Arial" w:hAnsi="Arial" w:cs="Arial"/>
              </w:rPr>
            </w:pPr>
            <w:r w:rsidRPr="00B57E60">
              <w:rPr>
                <w:rFonts w:ascii="Arial" w:hAnsi="Arial" w:cs="Arial"/>
              </w:rPr>
              <w:t>Color IR</w:t>
            </w:r>
          </w:p>
          <w:p w:rsidR="004D61E6" w:rsidRPr="00B57E60" w:rsidRDefault="004D61E6" w:rsidP="004D61E6">
            <w:pPr>
              <w:jc w:val="center"/>
              <w:rPr>
                <w:rFonts w:ascii="Arial" w:hAnsi="Arial" w:cs="Arial"/>
              </w:rPr>
            </w:pPr>
            <w:r w:rsidRPr="00B57E60">
              <w:rPr>
                <w:rFonts w:ascii="Arial" w:hAnsi="Arial" w:cs="Arial"/>
              </w:rPr>
              <w:t>OLI 5-4-3</w:t>
            </w:r>
          </w:p>
          <w:p w:rsidR="004D61E6" w:rsidRPr="00B57E60" w:rsidRDefault="004D61E6" w:rsidP="004D61E6">
            <w:pPr>
              <w:jc w:val="center"/>
              <w:rPr>
                <w:rFonts w:ascii="Arial" w:hAnsi="Arial" w:cs="Arial"/>
              </w:rPr>
            </w:pPr>
            <w:r w:rsidRPr="00B57E60">
              <w:rPr>
                <w:rFonts w:ascii="Arial" w:hAnsi="Arial" w:cs="Arial"/>
              </w:rPr>
              <w:t>as</w:t>
            </w:r>
          </w:p>
          <w:p w:rsidR="004D61E6" w:rsidRPr="00B57E60" w:rsidRDefault="004D61E6" w:rsidP="004D61E6">
            <w:pPr>
              <w:jc w:val="center"/>
              <w:rPr>
                <w:rFonts w:ascii="Arial" w:hAnsi="Arial" w:cs="Arial"/>
              </w:rPr>
            </w:pPr>
            <w:r w:rsidRPr="00B57E60">
              <w:rPr>
                <w:rFonts w:ascii="Arial" w:hAnsi="Arial" w:cs="Arial"/>
              </w:rPr>
              <w:t>R-G-B</w:t>
            </w:r>
          </w:p>
        </w:tc>
        <w:tc>
          <w:tcPr>
            <w:tcW w:w="1596" w:type="dxa"/>
            <w:vAlign w:val="center"/>
          </w:tcPr>
          <w:p w:rsidR="004D61E6" w:rsidRPr="00B57E60" w:rsidRDefault="004D61E6" w:rsidP="004D61E6">
            <w:pPr>
              <w:jc w:val="center"/>
              <w:rPr>
                <w:rFonts w:ascii="Arial" w:hAnsi="Arial" w:cs="Arial"/>
              </w:rPr>
            </w:pPr>
          </w:p>
        </w:tc>
        <w:tc>
          <w:tcPr>
            <w:tcW w:w="1596" w:type="dxa"/>
            <w:vAlign w:val="center"/>
          </w:tcPr>
          <w:p w:rsidR="004D61E6" w:rsidRPr="00B57E60" w:rsidRDefault="004D61E6" w:rsidP="004D61E6">
            <w:pPr>
              <w:jc w:val="center"/>
              <w:rPr>
                <w:rFonts w:ascii="Arial" w:hAnsi="Arial" w:cs="Arial"/>
              </w:rPr>
            </w:pPr>
          </w:p>
        </w:tc>
      </w:tr>
      <w:tr w:rsidR="004D61E6" w:rsidRPr="00B57E60" w:rsidTr="004D61E6">
        <w:trPr>
          <w:trHeight w:val="1440"/>
        </w:trPr>
        <w:tc>
          <w:tcPr>
            <w:tcW w:w="1596" w:type="dxa"/>
            <w:vAlign w:val="center"/>
          </w:tcPr>
          <w:p w:rsidR="004D61E6" w:rsidRPr="00B57E60" w:rsidRDefault="004D61E6" w:rsidP="004D61E6">
            <w:pPr>
              <w:jc w:val="center"/>
              <w:rPr>
                <w:rFonts w:ascii="Arial" w:hAnsi="Arial" w:cs="Arial"/>
              </w:rPr>
            </w:pPr>
            <w:r w:rsidRPr="00B57E60">
              <w:rPr>
                <w:rFonts w:ascii="Arial" w:hAnsi="Arial" w:cs="Arial"/>
              </w:rPr>
              <w:t>Enhanced Color</w:t>
            </w:r>
          </w:p>
          <w:p w:rsidR="004D61E6" w:rsidRPr="00B57E60" w:rsidRDefault="004D61E6" w:rsidP="004D61E6">
            <w:pPr>
              <w:jc w:val="center"/>
              <w:rPr>
                <w:rFonts w:ascii="Arial" w:hAnsi="Arial" w:cs="Arial"/>
              </w:rPr>
            </w:pPr>
            <w:r w:rsidRPr="00B57E60">
              <w:rPr>
                <w:rFonts w:ascii="Arial" w:hAnsi="Arial" w:cs="Arial"/>
              </w:rPr>
              <w:t>OLI 7-5-2</w:t>
            </w:r>
          </w:p>
          <w:p w:rsidR="004D61E6" w:rsidRPr="00B57E60" w:rsidRDefault="004D61E6" w:rsidP="004D61E6">
            <w:pPr>
              <w:jc w:val="center"/>
              <w:rPr>
                <w:rFonts w:ascii="Arial" w:hAnsi="Arial" w:cs="Arial"/>
              </w:rPr>
            </w:pPr>
            <w:r w:rsidRPr="00B57E60">
              <w:rPr>
                <w:rFonts w:ascii="Arial" w:hAnsi="Arial" w:cs="Arial"/>
              </w:rPr>
              <w:t>as</w:t>
            </w:r>
          </w:p>
          <w:p w:rsidR="004D61E6" w:rsidRPr="00B57E60" w:rsidRDefault="004D61E6" w:rsidP="004D61E6">
            <w:pPr>
              <w:jc w:val="center"/>
              <w:rPr>
                <w:rFonts w:ascii="Arial" w:hAnsi="Arial" w:cs="Arial"/>
              </w:rPr>
            </w:pPr>
            <w:r w:rsidRPr="00B57E60">
              <w:rPr>
                <w:rFonts w:ascii="Arial" w:hAnsi="Arial" w:cs="Arial"/>
              </w:rPr>
              <w:t>R-G-B</w:t>
            </w:r>
          </w:p>
        </w:tc>
        <w:tc>
          <w:tcPr>
            <w:tcW w:w="1596" w:type="dxa"/>
            <w:vAlign w:val="center"/>
          </w:tcPr>
          <w:p w:rsidR="004D61E6" w:rsidRPr="00B57E60" w:rsidRDefault="004D61E6" w:rsidP="004D61E6">
            <w:pPr>
              <w:jc w:val="center"/>
              <w:rPr>
                <w:rFonts w:ascii="Arial" w:hAnsi="Arial" w:cs="Arial"/>
              </w:rPr>
            </w:pPr>
          </w:p>
        </w:tc>
        <w:tc>
          <w:tcPr>
            <w:tcW w:w="1596" w:type="dxa"/>
            <w:vAlign w:val="center"/>
          </w:tcPr>
          <w:p w:rsidR="004D61E6" w:rsidRPr="00B57E60" w:rsidRDefault="004D61E6" w:rsidP="004D61E6">
            <w:pPr>
              <w:jc w:val="center"/>
              <w:rPr>
                <w:rFonts w:ascii="Arial" w:hAnsi="Arial" w:cs="Arial"/>
              </w:rPr>
            </w:pPr>
          </w:p>
        </w:tc>
      </w:tr>
      <w:tr w:rsidR="004D61E6" w:rsidRPr="00B57E60" w:rsidTr="004D61E6">
        <w:trPr>
          <w:trHeight w:val="1440"/>
        </w:trPr>
        <w:tc>
          <w:tcPr>
            <w:tcW w:w="1596" w:type="dxa"/>
            <w:vAlign w:val="center"/>
          </w:tcPr>
          <w:p w:rsidR="004D61E6" w:rsidRPr="00B57E60" w:rsidRDefault="004D61E6" w:rsidP="004D61E6">
            <w:pPr>
              <w:jc w:val="center"/>
              <w:rPr>
                <w:rFonts w:ascii="Arial" w:hAnsi="Arial" w:cs="Arial"/>
              </w:rPr>
            </w:pPr>
            <w:r w:rsidRPr="00B57E60">
              <w:rPr>
                <w:rFonts w:ascii="Arial" w:hAnsi="Arial" w:cs="Arial"/>
              </w:rPr>
              <w:t>Total IR</w:t>
            </w:r>
          </w:p>
          <w:p w:rsidR="004D61E6" w:rsidRPr="00B57E60" w:rsidRDefault="004D61E6" w:rsidP="004D61E6">
            <w:pPr>
              <w:jc w:val="center"/>
              <w:rPr>
                <w:rFonts w:ascii="Arial" w:hAnsi="Arial" w:cs="Arial"/>
              </w:rPr>
            </w:pPr>
            <w:r w:rsidRPr="00B57E60">
              <w:rPr>
                <w:rFonts w:ascii="Arial" w:hAnsi="Arial" w:cs="Arial"/>
              </w:rPr>
              <w:t>OLI 7-6-2</w:t>
            </w:r>
          </w:p>
          <w:p w:rsidR="004D61E6" w:rsidRPr="00B57E60" w:rsidRDefault="004D61E6" w:rsidP="004D61E6">
            <w:pPr>
              <w:jc w:val="center"/>
              <w:rPr>
                <w:rFonts w:ascii="Arial" w:hAnsi="Arial" w:cs="Arial"/>
              </w:rPr>
            </w:pPr>
            <w:r w:rsidRPr="00B57E60">
              <w:rPr>
                <w:rFonts w:ascii="Arial" w:hAnsi="Arial" w:cs="Arial"/>
              </w:rPr>
              <w:t>as</w:t>
            </w:r>
          </w:p>
          <w:p w:rsidR="004D61E6" w:rsidRPr="00B57E60" w:rsidRDefault="004D61E6" w:rsidP="004D61E6">
            <w:pPr>
              <w:jc w:val="center"/>
              <w:rPr>
                <w:rFonts w:ascii="Arial" w:hAnsi="Arial" w:cs="Arial"/>
              </w:rPr>
            </w:pPr>
            <w:r w:rsidRPr="00B57E60">
              <w:rPr>
                <w:rFonts w:ascii="Arial" w:hAnsi="Arial" w:cs="Arial"/>
              </w:rPr>
              <w:t>R-G-B</w:t>
            </w:r>
          </w:p>
        </w:tc>
        <w:tc>
          <w:tcPr>
            <w:tcW w:w="1596" w:type="dxa"/>
            <w:vAlign w:val="center"/>
          </w:tcPr>
          <w:p w:rsidR="004D61E6" w:rsidRPr="00B57E60" w:rsidRDefault="004D61E6" w:rsidP="004D61E6">
            <w:pPr>
              <w:jc w:val="center"/>
              <w:rPr>
                <w:rFonts w:ascii="Arial" w:hAnsi="Arial" w:cs="Arial"/>
              </w:rPr>
            </w:pPr>
          </w:p>
        </w:tc>
        <w:tc>
          <w:tcPr>
            <w:tcW w:w="1596" w:type="dxa"/>
            <w:vAlign w:val="center"/>
          </w:tcPr>
          <w:p w:rsidR="004D61E6" w:rsidRPr="00B57E60" w:rsidRDefault="004D61E6" w:rsidP="004D61E6">
            <w:pPr>
              <w:jc w:val="center"/>
              <w:rPr>
                <w:rFonts w:ascii="Arial" w:hAnsi="Arial" w:cs="Arial"/>
              </w:rPr>
            </w:pPr>
          </w:p>
        </w:tc>
      </w:tr>
    </w:tbl>
    <w:p w:rsidR="00E17DF6" w:rsidRDefault="00E17DF6" w:rsidP="00E17DF6">
      <w:pPr>
        <w:rPr>
          <w:rFonts w:ascii="Arial" w:hAnsi="Arial" w:cs="Arial"/>
          <w:sz w:val="24"/>
          <w:szCs w:val="24"/>
        </w:rPr>
      </w:pPr>
    </w:p>
    <w:p w:rsidR="00A601DF" w:rsidRDefault="00A601DF"/>
    <w:sectPr w:rsidR="00A601D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A1E" w:rsidRDefault="00866A1E">
      <w:pPr>
        <w:spacing w:after="0" w:line="240" w:lineRule="auto"/>
      </w:pPr>
      <w:r>
        <w:separator/>
      </w:r>
    </w:p>
  </w:endnote>
  <w:endnote w:type="continuationSeparator" w:id="0">
    <w:p w:rsidR="00866A1E" w:rsidRDefault="0086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CF134E" w:rsidRPr="00CF134E" w:rsidTr="00652CF6">
      <w:tc>
        <w:tcPr>
          <w:tcW w:w="918" w:type="dxa"/>
        </w:tcPr>
        <w:p w:rsidR="00CF134E" w:rsidRPr="00CF134E" w:rsidRDefault="00E17DF6" w:rsidP="00CF134E">
          <w:pPr>
            <w:tabs>
              <w:tab w:val="center" w:pos="4680"/>
              <w:tab w:val="right" w:pos="9360"/>
            </w:tabs>
            <w:spacing w:after="0" w:line="240" w:lineRule="auto"/>
            <w:jc w:val="center"/>
            <w:rPr>
              <w:rFonts w:ascii="Arial" w:hAnsi="Arial" w:cs="Arial"/>
              <w:b/>
              <w:bCs/>
              <w:color w:val="4F81BD" w:themeColor="accent1"/>
              <w14:numForm w14:val="oldStyle"/>
            </w:rPr>
          </w:pPr>
          <w:r w:rsidRPr="00CF134E">
            <w:rPr>
              <w:rFonts w:ascii="Arial" w:hAnsi="Arial" w:cs="Arial"/>
              <w14:numForm w14:val="oldStyle"/>
            </w:rPr>
            <w:fldChar w:fldCharType="begin"/>
          </w:r>
          <w:r w:rsidRPr="00CF134E">
            <w:rPr>
              <w:rFonts w:ascii="Arial" w:hAnsi="Arial" w:cs="Arial"/>
              <w14:numForm w14:val="oldStyle"/>
            </w:rPr>
            <w:instrText xml:space="preserve"> PAGE   \* MERGEFORMAT </w:instrText>
          </w:r>
          <w:r w:rsidRPr="00CF134E">
            <w:rPr>
              <w:rFonts w:ascii="Arial" w:hAnsi="Arial" w:cs="Arial"/>
              <w14:numForm w14:val="oldStyle"/>
            </w:rPr>
            <w:fldChar w:fldCharType="separate"/>
          </w:r>
          <w:r w:rsidR="0021713E" w:rsidRPr="0021713E">
            <w:rPr>
              <w:rFonts w:ascii="Arial" w:hAnsi="Arial" w:cs="Arial"/>
              <w:b/>
              <w:bCs/>
              <w:noProof/>
              <w14:numForm w14:val="oldStyle"/>
            </w:rPr>
            <w:t>2</w:t>
          </w:r>
          <w:r w:rsidRPr="00CF134E">
            <w:rPr>
              <w:rFonts w:ascii="Arial" w:hAnsi="Arial" w:cs="Arial"/>
              <w:b/>
              <w:bCs/>
              <w:noProof/>
              <w14:numForm w14:val="oldStyle"/>
            </w:rPr>
            <w:fldChar w:fldCharType="end"/>
          </w:r>
        </w:p>
      </w:tc>
      <w:tc>
        <w:tcPr>
          <w:tcW w:w="7938" w:type="dxa"/>
        </w:tcPr>
        <w:p w:rsidR="00CF134E" w:rsidRPr="00CF134E" w:rsidRDefault="0021713E" w:rsidP="00CF134E">
          <w:pPr>
            <w:tabs>
              <w:tab w:val="center" w:pos="4680"/>
              <w:tab w:val="right" w:pos="9360"/>
            </w:tabs>
            <w:spacing w:after="0" w:line="240" w:lineRule="auto"/>
            <w:rPr>
              <w:i/>
            </w:rPr>
          </w:pPr>
          <w:r>
            <w:rPr>
              <w:i/>
            </w:rPr>
            <w:t xml:space="preserve">Introduction to Remote Sensing </w:t>
          </w:r>
          <w:r w:rsidR="00E17DF6" w:rsidRPr="00CF134E">
            <w:rPr>
              <w:i/>
            </w:rPr>
            <w:t xml:space="preserve"> Principles, Interpretation, and Applications</w:t>
          </w:r>
        </w:p>
        <w:p w:rsidR="00CF134E" w:rsidRPr="00CF134E" w:rsidRDefault="00E17DF6" w:rsidP="0021713E">
          <w:pPr>
            <w:tabs>
              <w:tab w:val="center" w:pos="4680"/>
              <w:tab w:val="right" w:pos="9360"/>
            </w:tabs>
            <w:spacing w:after="0" w:line="240" w:lineRule="auto"/>
          </w:pPr>
          <w:r w:rsidRPr="00CF134E">
            <w:t>F. F. Sabins and J.M. Ellis, 20</w:t>
          </w:r>
          <w:r w:rsidR="0021713E">
            <w:t>20</w:t>
          </w:r>
          <w:r w:rsidRPr="00CF134E">
            <w:t>, Waveland Press.    Contact:  jellis@ellis-geospatial.com</w:t>
          </w:r>
        </w:p>
      </w:tc>
    </w:tr>
  </w:tbl>
  <w:p w:rsidR="000202E3" w:rsidRDefault="00866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A1E" w:rsidRDefault="00866A1E">
      <w:pPr>
        <w:spacing w:after="0" w:line="240" w:lineRule="auto"/>
      </w:pPr>
      <w:r>
        <w:separator/>
      </w:r>
    </w:p>
  </w:footnote>
  <w:footnote w:type="continuationSeparator" w:id="0">
    <w:p w:rsidR="00866A1E" w:rsidRDefault="00866A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71305"/>
      <w:docPartObj>
        <w:docPartGallery w:val="Page Numbers (Top of Page)"/>
        <w:docPartUnique/>
      </w:docPartObj>
    </w:sdtPr>
    <w:sdtEndPr>
      <w:rPr>
        <w:noProof/>
      </w:rPr>
    </w:sdtEndPr>
    <w:sdtContent>
      <w:p w:rsidR="00CF134E" w:rsidRDefault="00E17DF6">
        <w:pPr>
          <w:pStyle w:val="Header"/>
          <w:jc w:val="right"/>
        </w:pPr>
        <w:r>
          <w:fldChar w:fldCharType="begin"/>
        </w:r>
        <w:r>
          <w:instrText xml:space="preserve"> PAGE   \* MERGEFORMAT </w:instrText>
        </w:r>
        <w:r>
          <w:fldChar w:fldCharType="separate"/>
        </w:r>
        <w:r w:rsidR="0021713E">
          <w:rPr>
            <w:noProof/>
          </w:rPr>
          <w:t>2</w:t>
        </w:r>
        <w:r>
          <w:rPr>
            <w:noProof/>
          </w:rPr>
          <w:fldChar w:fldCharType="end"/>
        </w:r>
      </w:p>
    </w:sdtContent>
  </w:sdt>
  <w:p w:rsidR="00CF134E" w:rsidRDefault="00866A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DF6"/>
    <w:rsid w:val="0021713E"/>
    <w:rsid w:val="004C2872"/>
    <w:rsid w:val="004D61E6"/>
    <w:rsid w:val="0057705C"/>
    <w:rsid w:val="005E291A"/>
    <w:rsid w:val="006A79F1"/>
    <w:rsid w:val="006D0581"/>
    <w:rsid w:val="00866A1E"/>
    <w:rsid w:val="00A601DF"/>
    <w:rsid w:val="00E17DF6"/>
    <w:rsid w:val="00E24D50"/>
    <w:rsid w:val="00EB40EC"/>
    <w:rsid w:val="00EB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A79F1"/>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EnvelopeReturn">
    <w:name w:val="envelope return"/>
    <w:basedOn w:val="Normal"/>
    <w:uiPriority w:val="99"/>
    <w:semiHidden/>
    <w:unhideWhenUsed/>
    <w:rsid w:val="006A79F1"/>
    <w:pPr>
      <w:spacing w:after="0" w:line="240" w:lineRule="auto"/>
    </w:pPr>
    <w:rPr>
      <w:rFonts w:ascii="Arial" w:eastAsiaTheme="majorEastAsia" w:hAnsi="Arial" w:cstheme="majorBidi"/>
      <w:sz w:val="20"/>
      <w:szCs w:val="20"/>
    </w:rPr>
  </w:style>
  <w:style w:type="paragraph" w:styleId="Header">
    <w:name w:val="header"/>
    <w:basedOn w:val="Normal"/>
    <w:link w:val="HeaderChar"/>
    <w:uiPriority w:val="99"/>
    <w:unhideWhenUsed/>
    <w:rsid w:val="00E17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DF6"/>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E17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DF6"/>
    <w:rPr>
      <w:rFonts w:asciiTheme="minorHAnsi" w:eastAsiaTheme="minorEastAsia" w:hAnsiTheme="minorHAnsi" w:cstheme="minorBidi"/>
      <w:sz w:val="22"/>
      <w:szCs w:val="22"/>
    </w:rPr>
  </w:style>
  <w:style w:type="table" w:customStyle="1" w:styleId="TableGrid1">
    <w:name w:val="Table Grid1"/>
    <w:basedOn w:val="TableNormal"/>
    <w:next w:val="TableGrid"/>
    <w:uiPriority w:val="59"/>
    <w:rsid w:val="00E17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17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A79F1"/>
    <w:pPr>
      <w:framePr w:w="7920" w:h="1980" w:hRule="exact" w:hSpace="180" w:wrap="auto" w:hAnchor="page" w:xAlign="center" w:yAlign="bottom"/>
      <w:spacing w:after="0" w:line="240" w:lineRule="auto"/>
      <w:ind w:left="2880"/>
    </w:pPr>
    <w:rPr>
      <w:rFonts w:ascii="Arial" w:eastAsiaTheme="majorEastAsia" w:hAnsi="Arial" w:cstheme="majorBidi"/>
      <w:sz w:val="24"/>
      <w:szCs w:val="24"/>
    </w:rPr>
  </w:style>
  <w:style w:type="paragraph" w:styleId="EnvelopeReturn">
    <w:name w:val="envelope return"/>
    <w:basedOn w:val="Normal"/>
    <w:uiPriority w:val="99"/>
    <w:semiHidden/>
    <w:unhideWhenUsed/>
    <w:rsid w:val="006A79F1"/>
    <w:pPr>
      <w:spacing w:after="0" w:line="240" w:lineRule="auto"/>
    </w:pPr>
    <w:rPr>
      <w:rFonts w:ascii="Arial" w:eastAsiaTheme="majorEastAsia" w:hAnsi="Arial" w:cstheme="majorBidi"/>
      <w:sz w:val="20"/>
      <w:szCs w:val="20"/>
    </w:rPr>
  </w:style>
  <w:style w:type="paragraph" w:styleId="Header">
    <w:name w:val="header"/>
    <w:basedOn w:val="Normal"/>
    <w:link w:val="HeaderChar"/>
    <w:uiPriority w:val="99"/>
    <w:unhideWhenUsed/>
    <w:rsid w:val="00E17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DF6"/>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E17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DF6"/>
    <w:rPr>
      <w:rFonts w:asciiTheme="minorHAnsi" w:eastAsiaTheme="minorEastAsia" w:hAnsiTheme="minorHAnsi" w:cstheme="minorBidi"/>
      <w:sz w:val="22"/>
      <w:szCs w:val="22"/>
    </w:rPr>
  </w:style>
  <w:style w:type="table" w:customStyle="1" w:styleId="TableGrid1">
    <w:name w:val="Table Grid1"/>
    <w:basedOn w:val="TableNormal"/>
    <w:next w:val="TableGrid"/>
    <w:uiPriority w:val="59"/>
    <w:rsid w:val="00E17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17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Ellis</dc:creator>
  <cp:lastModifiedBy>James Ellis</cp:lastModifiedBy>
  <cp:revision>5</cp:revision>
  <dcterms:created xsi:type="dcterms:W3CDTF">2019-05-11T12:13:00Z</dcterms:created>
  <dcterms:modified xsi:type="dcterms:W3CDTF">2019-12-20T16:50:00Z</dcterms:modified>
</cp:coreProperties>
</file>